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Nowość- Delikatnie oczyszczająca różana woda micelarna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Delikatnie oczyszczająca różana woda micelarna łagodnie i skutecznie oczyszcza skórę, silnie nawilża i odświeża, regeneruje. Silne działanie regenerujące, zawdzięcza antyoksydacyjnej skuteczności fermentowanego ekstraktu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Nowość- Delikatnie oczyszczająca różana woda micelarna z kwasem hialuronowym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Delikatnie oczyszczająca różana woda micelarna</w:t>
      </w:r>
      <w:r>
        <w:rPr>
          <w:rFonts w:ascii="calibri" w:hAnsi="calibri" w:eastAsia="calibri" w:cs="calibri"/>
          <w:sz w:val="24"/>
          <w:szCs w:val="24"/>
        </w:rPr>
        <w:t xml:space="preserve"> łagodnie i skutecznie oczyszcza skórę, silnie nawilża i odświeża, regeneruje. Silne działanie regenerujące, zawdzięcza antyoksydacyjnej skuteczności fermentowanego ekstraktu z róży oraz nawilżającym i ochronnym właściwościom kwasu hialuronowego. Delikatnie i skutecznie oczyszcza cerę. Usuwa wszelkie ślady po makijażu, pozostawiając skórę świeżą i stonowaną. Jest idealna dla każdego rodzaju skóry, szczególnie tej najbardziej wrażliwej. Zawiera aż 98%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Woda różana poddana procesowi fermentacji: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Kwas hialuronowy o różnej masie cząsteczkowej: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wysokiej – działa nawilżająco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średniej - nadaje skórze napięcie i jędrność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niskiej - działanie wypełniające i liftingujące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Gliceryna roślinna: naturalny humektant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400ml, Cena ok. 24,99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94% </w:t>
      </w:r>
      <w:r>
        <w:rPr>
          <w:rFonts w:ascii="calibri" w:hAnsi="calibri" w:eastAsia="calibri" w:cs="calibri"/>
          <w:sz w:val="24"/>
          <w:szCs w:val="24"/>
        </w:rPr>
        <w:t xml:space="preserve">Wizażanek jest zdania, że produkt odświeża skórę.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90% </w:t>
      </w:r>
      <w:r>
        <w:rPr>
          <w:rFonts w:ascii="calibri" w:hAnsi="calibri" w:eastAsia="calibri" w:cs="calibri"/>
          <w:sz w:val="24"/>
          <w:szCs w:val="24"/>
        </w:rPr>
        <w:t xml:space="preserve">Recenzentek uważa, że delikatnie usuwa zanieczyszczenia i resztki makijażu.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90% </w:t>
      </w:r>
      <w:r>
        <w:rPr>
          <w:rFonts w:ascii="calibri" w:hAnsi="calibri" w:eastAsia="calibri" w:cs="calibri"/>
          <w:sz w:val="24"/>
          <w:szCs w:val="24"/>
        </w:rPr>
        <w:t xml:space="preserve">użytkowniczek zauważyło, że tonizuje skórę.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2026-05-04T06:52:55+02:00</dcterms:created>
  <dcterms:modified xsi:type="dcterms:W3CDTF">2026-05-04T06:52:55+02:00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