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kuracja restrukturyzująca Equilibra TRICOLOGICA. trzy kroki pielęgnacji na ratunek zniszczonym i słabym włosom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włosa. Zmatowiałe, szorstkie, łamliwe włosy są trudne do ułożenia, nieestetyczne i kłopotliwe, a przez ich kruchość jest ich na głowie coraz mniej. Taki stan włosów wymaga konkretnego działania które odbuduje i odżywi włosy. Rozwiązaniem problemu jest naprawcza kuracja restrukturyzująca Equilibra Tricologica, która w trzech krokach naturalnie i skutecznie poradzi sobie nawet z bardzo słabymi i zniszczonymi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Oczyszczanie – Naprawczy szampon restrukturyzujący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Krok 1. Oczyszczanie – Naprawczy szampon restrukturyzujący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Naprawczy szampon Equilibra z profesjonalnej linii do pielęgnacji włosów TRICOLOGICA</w:t>
      </w:r>
      <w:r>
        <w:rPr>
          <w:rFonts w:ascii="calibri" w:hAnsi="calibri" w:eastAsia="calibri" w:cs="calibri"/>
          <w:sz w:val="24"/>
          <w:szCs w:val="24"/>
        </w:rPr>
        <w:t xml:space="preserve"> to kosmetyk stworzony z myślą o oczyszczaniu delikatnych, matowych i łamliwych włosów. Dzięki starannie opracowanej recepturze wzmacnia i regeneruje włosy, przywracając im zdrowy wygląd. Regularnie stosowany odbudowuje uszkodzone włókno włosa, nadaje włosom objętości i sprawia, że stają się bardziej odporne na działanie czynników zewnętrznych. Szampon zawiera specjalnie opracowany, naturalny kompleks roślinny PHYTOSINERGIA o działaniu silnie regenerującym. Dzięki bogatej zawartości naturalnych składników aktywnych łagodnie oczyszcza, nawilża i odżywia, zmiękcza i nadaje blasku, naprawia i wzmacnia strukturę włosów.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działania potwierdzają badania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w trosce o środowisko zadbała także o opakowania całej linii kosmetyków Tricologica - powstają one z materiałów recyklingowych, a opakowania kartonowe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</w:t>
      </w:r>
      <w:r>
        <w:rPr>
          <w:rFonts w:ascii="calibri" w:hAnsi="calibri" w:eastAsia="calibri" w:cs="calibri"/>
          <w:sz w:val="24"/>
          <w:szCs w:val="24"/>
          <w:b/>
        </w:rPr>
        <w:t xml:space="preserve"> 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ml, Cena: ok. 27.99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</w:rPr>
        <w:t xml:space="preserve"> to pielęgnacyjne must have dla włosów delikatnych, matowych, łamliwych lub zniszczonych, wymagających skutecznej kuracji odbudowującej i wzmacniającej. Odżywka zawiera specjalnie opracowany dla profesjonalnej linii TRICOLOGICA, naturalny kompleks roślinny PHYTOSINERGIA o działaniu silnie regenerującym. Dzięki bogatej zawartości naturalnych składników aktywnych odbudowuje i wzmacnia strukturę włosów. Zapewnia miękkość i ułatwia rozczesywanie. Odżywia, nawilża, nadaje miękkości, sprawia, że włosy są wygładzone, przyjemne w dotyku, lśniące i zdrowe. Dobry, naturalny skład -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 – oraz potwierdzające skuteczność badania kliniczne – to prawdziwe atuty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i nadającego połysk oleju arganowego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 </w:t>
      </w:r>
      <w:r>
        <w:rPr>
          <w:rFonts w:ascii="calibri" w:hAnsi="calibri" w:eastAsia="calibri" w:cs="calibri"/>
          <w:sz w:val="24"/>
          <w:szCs w:val="24"/>
          <w:b/>
        </w:rPr>
        <w:t xml:space="preserve">Olej z kiełków pszenicy</w:t>
      </w:r>
      <w:r>
        <w:rPr>
          <w:rFonts w:ascii="calibri" w:hAnsi="calibri" w:eastAsia="calibri" w:cs="calibri"/>
          <w:sz w:val="24"/>
          <w:szCs w:val="24"/>
        </w:rPr>
        <w:t xml:space="preserve"> – zamyka łuski włosów i pozostawia film na włosach, dzięki czemu łatwiej się rozczesują i są miękkie w dotyku​.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Stanowi idealny zestaw z naprawczym szamponem i maską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24,99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maska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naturalny kompleks PHYTOSINERGIA o działaniu silnie regenerującym, a także białka roślinne, które pokrywając włosy zapewniają im głębokie nawilżenie i sprężystość. Maska zapewnia miękkość i ułatwia rozczesywanie delikatnych, łamliwych i matowych włosów. Przywraca prawidłową strukturę zniszczonym włosom. Odżywia, nawilża, daje przyjemne uczucie komfortu, pozostawiając włosy miękkie,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jego skuteczność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  <w:r>
        <w:rPr>
          <w:rFonts w:ascii="calibri" w:hAnsi="calibri" w:eastAsia="calibri" w:cs="calibri"/>
          <w:sz w:val="24"/>
          <w:szCs w:val="24"/>
          <w:b/>
        </w:rPr>
        <w:t xml:space="preserve">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kosmetyk wydajny, wolny od parabenów, SLS, alergenów, delikatnie perfumowany. Stanowi idealny zestaw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36,39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2026-05-01T16:56:31+02:00</dcterms:created>
  <dcterms:modified xsi:type="dcterms:W3CDTF">2026-05-01T16:56:31+02:00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