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odżywka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odżywka restrukturyzująca do włosów Equilibra Tricologica polecana jest do pielęgnacji włosów delikatnych, matowych, łamliwych lub zniszczonych, wymagających skutecznej kuracji odbudowującej i wzmacniającej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odżywka restrukturyzująca Equilibra Tricologica 200ml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pielęgnacji włosów delikatnych, matowych, łamliwych lub zniszczonych, wymagających skutecznej kuracji odbudowującej i wzmacniającej. Odżywka zawiera specjalnie opracowany, naturalny kompleks roślinny PHYTOSINERGIA o działaniu silnie regenerującym. Dzięki bogatej zawartości naturalnych składników aktywnych odbudowuje i wzmacnia strukturę włosów. Zapewnia miękkość i ułatwia rozczesywanie. Odżywia, nawilża, daje przyjemne uczucie komfortu dla włosów,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je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 kiełków pszenicy</w:t>
      </w:r>
      <w:r>
        <w:rPr>
          <w:rFonts w:ascii="calibri" w:hAnsi="calibri" w:eastAsia="calibri" w:cs="calibri"/>
          <w:sz w:val="24"/>
          <w:szCs w:val="24"/>
        </w:rPr>
        <w:t xml:space="preserve"> - zamyka i pozostawia film na włosach, dzięki czemu łatwiej się rozczesują i są miękkie w dotyku​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200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restrukturyzującym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22,99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2026-05-01T16:50:43+02:00</dcterms:created>
  <dcterms:modified xsi:type="dcterms:W3CDTF">2026-05-01T16:50:43+02:00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